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36A" w:rsidRDefault="0056036A" w:rsidP="00DB479C">
      <w:pPr>
        <w:spacing w:line="240" w:lineRule="auto"/>
        <w:jc w:val="center"/>
        <w:rPr>
          <w:rFonts w:ascii="Lucida Handwriting" w:hAnsi="Lucida Handwriting"/>
          <w:sz w:val="32"/>
          <w:szCs w:val="32"/>
        </w:rPr>
      </w:pPr>
    </w:p>
    <w:p w:rsidR="00F90D8B" w:rsidRPr="00A711B0" w:rsidRDefault="00DB479C" w:rsidP="00DB479C">
      <w:pPr>
        <w:spacing w:line="240" w:lineRule="auto"/>
        <w:jc w:val="center"/>
        <w:rPr>
          <w:rFonts w:ascii="Lucida Handwriting" w:hAnsi="Lucida Handwriting"/>
          <w:color w:val="943634" w:themeColor="accent2" w:themeShade="BF"/>
          <w:sz w:val="28"/>
          <w:szCs w:val="32"/>
        </w:rPr>
      </w:pPr>
      <w:r w:rsidRPr="00A711B0">
        <w:rPr>
          <w:rFonts w:ascii="Lucida Handwriting" w:hAnsi="Lucida Handwriting"/>
          <w:color w:val="943634" w:themeColor="accent2" w:themeShade="BF"/>
          <w:sz w:val="28"/>
          <w:szCs w:val="32"/>
        </w:rPr>
        <w:t>O</w:t>
      </w:r>
      <w:r w:rsidR="00AD783C" w:rsidRPr="00A711B0">
        <w:rPr>
          <w:rFonts w:ascii="Lucida Handwriting" w:hAnsi="Lucida Handwriting"/>
          <w:color w:val="943634" w:themeColor="accent2" w:themeShade="BF"/>
          <w:sz w:val="28"/>
          <w:szCs w:val="32"/>
        </w:rPr>
        <w:t>AKEY AGRICULTURAL PASTORAL AND RODEO SOCIETY INC</w:t>
      </w:r>
    </w:p>
    <w:p w:rsidR="00AD783C" w:rsidRPr="008260F1" w:rsidRDefault="008260F1" w:rsidP="00DB479C">
      <w:pPr>
        <w:spacing w:line="240" w:lineRule="auto"/>
        <w:jc w:val="center"/>
        <w:rPr>
          <w:rFonts w:ascii="Comic Sans MS" w:hAnsi="Comic Sans MS"/>
          <w:color w:val="FF0000"/>
          <w:u w:val="single"/>
        </w:rPr>
      </w:pPr>
      <w:r w:rsidRPr="008260F1">
        <w:rPr>
          <w:rFonts w:ascii="Comic Sans MS" w:hAnsi="Comic Sans MS"/>
          <w:b/>
          <w:color w:val="FF0000"/>
          <w:sz w:val="28"/>
          <w:szCs w:val="28"/>
          <w:u w:val="single"/>
        </w:rPr>
        <w:t>TEAM PENNING</w:t>
      </w:r>
      <w:r w:rsidR="0056036A" w:rsidRPr="008260F1">
        <w:rPr>
          <w:rFonts w:ascii="Comic Sans MS" w:hAnsi="Comic Sans MS"/>
          <w:b/>
          <w:color w:val="FF0000"/>
          <w:sz w:val="28"/>
          <w:szCs w:val="28"/>
          <w:u w:val="single"/>
        </w:rPr>
        <w:br/>
      </w:r>
      <w:r w:rsidR="005326EB" w:rsidRPr="008260F1">
        <w:rPr>
          <w:rFonts w:ascii="Comic Sans MS" w:hAnsi="Comic Sans MS"/>
          <w:color w:val="FF0000"/>
          <w:u w:val="single"/>
        </w:rPr>
        <w:t>2</w:t>
      </w:r>
      <w:r w:rsidR="00B80E94">
        <w:rPr>
          <w:rFonts w:ascii="Comic Sans MS" w:hAnsi="Comic Sans MS"/>
          <w:color w:val="FF0000"/>
          <w:u w:val="single"/>
        </w:rPr>
        <w:t>7</w:t>
      </w:r>
      <w:r w:rsidR="00B80E94" w:rsidRPr="00B80E94">
        <w:rPr>
          <w:rFonts w:ascii="Comic Sans MS" w:hAnsi="Comic Sans MS"/>
          <w:color w:val="FF0000"/>
          <w:u w:val="single"/>
          <w:vertAlign w:val="superscript"/>
        </w:rPr>
        <w:t>th</w:t>
      </w:r>
      <w:r w:rsidR="00B80E94">
        <w:rPr>
          <w:rFonts w:ascii="Comic Sans MS" w:hAnsi="Comic Sans MS"/>
          <w:color w:val="FF0000"/>
          <w:u w:val="single"/>
        </w:rPr>
        <w:t xml:space="preserve"> August 2022</w:t>
      </w:r>
    </w:p>
    <w:p w:rsidR="00C072FD" w:rsidRPr="00B80E94" w:rsidRDefault="00F90D8B" w:rsidP="00DB479C">
      <w:pPr>
        <w:spacing w:line="240" w:lineRule="auto"/>
        <w:jc w:val="center"/>
        <w:rPr>
          <w:b/>
          <w:sz w:val="28"/>
          <w:szCs w:val="28"/>
        </w:rPr>
      </w:pPr>
      <w:r w:rsidRPr="00B80E94">
        <w:rPr>
          <w:b/>
          <w:sz w:val="28"/>
          <w:szCs w:val="28"/>
        </w:rPr>
        <w:t xml:space="preserve">NOMINATIONS </w:t>
      </w:r>
      <w:r w:rsidR="00C072FD" w:rsidRPr="00B80E94">
        <w:rPr>
          <w:b/>
          <w:sz w:val="28"/>
          <w:szCs w:val="28"/>
        </w:rPr>
        <w:t xml:space="preserve">OPEN </w:t>
      </w:r>
      <w:r w:rsidR="00B80E94" w:rsidRPr="00B80E94">
        <w:rPr>
          <w:b/>
          <w:sz w:val="28"/>
          <w:szCs w:val="28"/>
        </w:rPr>
        <w:t>25</w:t>
      </w:r>
      <w:r w:rsidR="00B80E94" w:rsidRPr="00B80E94">
        <w:rPr>
          <w:b/>
          <w:sz w:val="28"/>
          <w:szCs w:val="28"/>
          <w:vertAlign w:val="superscript"/>
        </w:rPr>
        <w:t>th</w:t>
      </w:r>
      <w:r w:rsidR="00B80E94" w:rsidRPr="00B80E94">
        <w:rPr>
          <w:b/>
          <w:sz w:val="28"/>
          <w:szCs w:val="28"/>
        </w:rPr>
        <w:t xml:space="preserve"> July</w:t>
      </w:r>
      <w:r w:rsidR="00C072FD" w:rsidRPr="00B80E94">
        <w:rPr>
          <w:b/>
          <w:sz w:val="28"/>
          <w:szCs w:val="28"/>
        </w:rPr>
        <w:t xml:space="preserve"> and </w:t>
      </w:r>
      <w:r w:rsidRPr="00B80E94">
        <w:rPr>
          <w:b/>
          <w:sz w:val="28"/>
          <w:szCs w:val="28"/>
        </w:rPr>
        <w:t>CLOSE on the</w:t>
      </w:r>
      <w:r w:rsidR="00AD783C" w:rsidRPr="00B80E94">
        <w:rPr>
          <w:b/>
          <w:sz w:val="28"/>
          <w:szCs w:val="28"/>
        </w:rPr>
        <w:t xml:space="preserve"> </w:t>
      </w:r>
      <w:r w:rsidR="00C072FD" w:rsidRPr="00B80E94">
        <w:rPr>
          <w:b/>
          <w:sz w:val="28"/>
          <w:szCs w:val="28"/>
        </w:rPr>
        <w:t>1</w:t>
      </w:r>
      <w:r w:rsidR="00B80E94" w:rsidRPr="00B80E94">
        <w:rPr>
          <w:b/>
          <w:sz w:val="28"/>
          <w:szCs w:val="28"/>
        </w:rPr>
        <w:t>2</w:t>
      </w:r>
      <w:r w:rsidR="00B80E94" w:rsidRPr="00B80E94">
        <w:rPr>
          <w:b/>
          <w:sz w:val="28"/>
          <w:szCs w:val="28"/>
          <w:vertAlign w:val="superscript"/>
        </w:rPr>
        <w:t>th</w:t>
      </w:r>
      <w:r w:rsidR="00B80E94" w:rsidRPr="00B80E94">
        <w:rPr>
          <w:b/>
          <w:sz w:val="28"/>
          <w:szCs w:val="28"/>
        </w:rPr>
        <w:t xml:space="preserve"> August 2022</w:t>
      </w:r>
    </w:p>
    <w:p w:rsidR="00A15BBA" w:rsidRDefault="00A15BBA" w:rsidP="00DB479C">
      <w:pPr>
        <w:spacing w:line="240" w:lineRule="auto"/>
        <w:jc w:val="center"/>
        <w:rPr>
          <w:b/>
        </w:rPr>
      </w:pPr>
      <w:r>
        <w:rPr>
          <w:b/>
        </w:rPr>
        <w:t>$22 per competitor/$66 per team of three</w:t>
      </w:r>
    </w:p>
    <w:p w:rsidR="00C072FD" w:rsidRDefault="00C072FD" w:rsidP="00C072FD">
      <w:pPr>
        <w:spacing w:line="240" w:lineRule="auto"/>
        <w:jc w:val="center"/>
      </w:pPr>
      <w:r>
        <w:t xml:space="preserve">Entries via email to </w:t>
      </w:r>
      <w:hyperlink r:id="rId7" w:history="1">
        <w:r w:rsidRPr="00A61588">
          <w:rPr>
            <w:rStyle w:val="Hyperlink"/>
          </w:rPr>
          <w:t>oakeyshowsociety@gmail.com</w:t>
        </w:r>
      </w:hyperlink>
      <w:r>
        <w:t xml:space="preserve"> Enquiries to Judy:  0409 062 442</w:t>
      </w:r>
    </w:p>
    <w:p w:rsidR="00294DE4" w:rsidRDefault="00C072FD" w:rsidP="00DB479C">
      <w:pPr>
        <w:spacing w:line="240" w:lineRule="auto"/>
        <w:jc w:val="center"/>
      </w:pPr>
      <w:r>
        <w:t>Payments</w:t>
      </w:r>
      <w:r w:rsidR="00B80E94">
        <w:t xml:space="preserve"> </w:t>
      </w:r>
      <w:r>
        <w:t xml:space="preserve">by Direct Deposit to Heritage Bank 638 010 Account Number 14652021 </w:t>
      </w:r>
    </w:p>
    <w:p w:rsidR="00C072FD" w:rsidRDefault="00C072FD" w:rsidP="00DB479C">
      <w:pPr>
        <w:spacing w:line="240" w:lineRule="auto"/>
        <w:jc w:val="center"/>
      </w:pPr>
      <w:r>
        <w:t>Adding your name as the reference</w:t>
      </w:r>
    </w:p>
    <w:p w:rsidR="00C072FD" w:rsidRDefault="00AD783C" w:rsidP="00DB479C">
      <w:pPr>
        <w:spacing w:line="240" w:lineRule="auto"/>
        <w:jc w:val="center"/>
      </w:pPr>
      <w:r>
        <w:t xml:space="preserve">PLEASE MAKE CHEQUES PAYABLE TO </w:t>
      </w:r>
      <w:r w:rsidRPr="00AD783C">
        <w:rPr>
          <w:b/>
        </w:rPr>
        <w:t>OAKEY AGRICULTURAL PASTORAL AND RODEO SOCIETY INC</w:t>
      </w:r>
      <w:r w:rsidR="00F90D8B">
        <w:rPr>
          <w:b/>
        </w:rPr>
        <w:t xml:space="preserve"> </w:t>
      </w:r>
      <w:r w:rsidR="0056036A">
        <w:rPr>
          <w:b/>
        </w:rPr>
        <w:br/>
      </w:r>
      <w:r w:rsidR="00F90D8B">
        <w:t xml:space="preserve"> PO Box</w:t>
      </w:r>
      <w:r w:rsidRPr="00AD783C">
        <w:t xml:space="preserve"> </w:t>
      </w:r>
      <w:r w:rsidR="00C072FD">
        <w:t>91</w:t>
      </w:r>
      <w:r w:rsidRPr="00AD783C">
        <w:t xml:space="preserve"> </w:t>
      </w:r>
      <w:r w:rsidR="00430F2A" w:rsidRPr="00AD783C">
        <w:t>OAKEY QLD 4401</w:t>
      </w:r>
      <w:r w:rsidR="00F90D8B">
        <w:t xml:space="preserve"> </w:t>
      </w:r>
    </w:p>
    <w:p w:rsidR="0009367F" w:rsidRDefault="00AD783C" w:rsidP="0009367F">
      <w:pPr>
        <w:pBdr>
          <w:top w:val="single" w:sz="4" w:space="1" w:color="auto"/>
          <w:left w:val="single" w:sz="4" w:space="4" w:color="auto"/>
          <w:bottom w:val="single" w:sz="4" w:space="15" w:color="auto"/>
          <w:right w:val="single" w:sz="4" w:space="4" w:color="auto"/>
          <w:between w:val="single" w:sz="4" w:space="1" w:color="auto"/>
          <w:bar w:val="single" w:sz="4" w:color="auto"/>
        </w:pBdr>
        <w:ind w:right="89"/>
      </w:pPr>
      <w:r>
        <w:t>NAME</w:t>
      </w:r>
      <w:r w:rsidR="00B80E94">
        <w:t>:</w:t>
      </w:r>
      <w:r w:rsidR="0009367F">
        <w:t xml:space="preserve"> </w:t>
      </w:r>
      <w:r>
        <w:tab/>
      </w:r>
      <w:r>
        <w:tab/>
      </w:r>
      <w:r>
        <w:tab/>
      </w:r>
      <w:r>
        <w:tab/>
      </w:r>
      <w:r>
        <w:tab/>
      </w:r>
      <w:r>
        <w:tab/>
      </w:r>
      <w:r>
        <w:tab/>
      </w:r>
      <w:r>
        <w:tab/>
      </w:r>
      <w:r>
        <w:tab/>
      </w:r>
      <w:r w:rsidR="00B80E94">
        <w:t>CONTACT NUMBER:</w:t>
      </w:r>
    </w:p>
    <w:p w:rsidR="00AD783C" w:rsidRDefault="00A15BBA" w:rsidP="0009367F">
      <w:pPr>
        <w:pBdr>
          <w:top w:val="single" w:sz="4" w:space="1" w:color="auto"/>
          <w:left w:val="single" w:sz="4" w:space="4" w:color="auto"/>
          <w:bottom w:val="single" w:sz="4" w:space="15" w:color="auto"/>
          <w:right w:val="single" w:sz="4" w:space="4" w:color="auto"/>
          <w:between w:val="single" w:sz="4" w:space="1" w:color="auto"/>
          <w:bar w:val="single" w:sz="4" w:color="auto"/>
        </w:pBdr>
        <w:ind w:right="89"/>
      </w:pPr>
      <w:r>
        <w:rPr>
          <w:noProof/>
        </w:rPr>
        <mc:AlternateContent>
          <mc:Choice Requires="wps">
            <w:drawing>
              <wp:anchor distT="0" distB="0" distL="114298" distR="114298" simplePos="0" relativeHeight="251658240" behindDoc="0" locked="0" layoutInCell="1" allowOverlap="1">
                <wp:simplePos x="0" y="0"/>
                <wp:positionH relativeFrom="column">
                  <wp:posOffset>7433944</wp:posOffset>
                </wp:positionH>
                <wp:positionV relativeFrom="paragraph">
                  <wp:posOffset>535940</wp:posOffset>
                </wp:positionV>
                <wp:extent cx="0" cy="1779270"/>
                <wp:effectExtent l="0" t="0" r="19050" b="1143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9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8A280B" id="_x0000_t32" coordsize="21600,21600" o:spt="32" o:oned="t" path="m,l21600,21600e" filled="f">
                <v:path arrowok="t" fillok="f" o:connecttype="none"/>
                <o:lock v:ext="edit" shapetype="t"/>
              </v:shapetype>
              <v:shape id="AutoShape 4" o:spid="_x0000_s1026" type="#_x0000_t32" style="position:absolute;margin-left:585.35pt;margin-top:42.2pt;width:0;height:140.1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"/>
            </w:pict>
          </mc:Fallback>
        </mc:AlternateContent>
      </w:r>
      <w:r>
        <w:rPr>
          <w:noProof/>
        </w:rPr>
        <mc:AlternateContent>
          <mc:Choice Requires="wps">
            <w:drawing>
              <wp:anchor distT="0" distB="0" distL="114298" distR="114298" simplePos="0" relativeHeight="251659264" behindDoc="0" locked="0" layoutInCell="1" allowOverlap="1">
                <wp:simplePos x="0" y="0"/>
                <wp:positionH relativeFrom="column">
                  <wp:posOffset>7432039</wp:posOffset>
                </wp:positionH>
                <wp:positionV relativeFrom="paragraph">
                  <wp:posOffset>526415</wp:posOffset>
                </wp:positionV>
                <wp:extent cx="0" cy="1779270"/>
                <wp:effectExtent l="0" t="0" r="19050"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9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089F7" id="AutoShape 5" o:spid="_x0000_s1026" type="#_x0000_t32" style="position:absolute;margin-left:585.2pt;margin-top:41.45pt;width:0;height:140.1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"/>
            </w:pict>
          </mc:Fallback>
        </mc:AlternateContent>
      </w:r>
      <w:r w:rsidR="00B80E94">
        <w:t xml:space="preserve">EMAIL </w:t>
      </w:r>
      <w:r w:rsidR="00AD783C">
        <w:t>ADDRESS</w:t>
      </w:r>
      <w:r w:rsidR="00B80E94">
        <w:t>/RESIDENTIAL ADDRESS</w:t>
      </w:r>
      <w:r w:rsidR="00AD783C">
        <w:tab/>
      </w:r>
      <w:r w:rsidR="00AD783C">
        <w:tab/>
      </w:r>
      <w:r w:rsidR="00AD783C">
        <w:tab/>
      </w:r>
      <w:r w:rsidR="00AD783C">
        <w:tab/>
      </w:r>
      <w:r w:rsidR="00AD783C">
        <w:tab/>
      </w:r>
      <w:r w:rsidR="00AD783C">
        <w:tab/>
      </w:r>
      <w:r w:rsidR="00AD783C">
        <w:tab/>
      </w:r>
      <w:r w:rsidR="00AD783C">
        <w:tab/>
      </w:r>
      <w:r w:rsidR="00AD783C">
        <w:tab/>
      </w:r>
      <w:r w:rsidR="00AD783C">
        <w:tab/>
      </w:r>
      <w:r w:rsidR="00AD783C">
        <w:tab/>
      </w:r>
      <w:r w:rsidR="00AD783C">
        <w:tab/>
      </w:r>
      <w:r w:rsidR="00AD783C">
        <w:tab/>
      </w:r>
      <w:r w:rsidR="00AD783C">
        <w:tab/>
      </w:r>
      <w:r w:rsidR="00AD783C">
        <w:tab/>
      </w:r>
      <w:r w:rsidR="00AD783C">
        <w:tab/>
      </w:r>
      <w:r w:rsidR="00AD783C">
        <w:tab/>
      </w:r>
      <w:r w:rsidR="00AD783C">
        <w:tab/>
      </w:r>
    </w:p>
    <w:p w:rsidR="00A711B0" w:rsidRDefault="00A711B0" w:rsidP="0056036A">
      <w:pPr>
        <w:pBdr>
          <w:top w:val="single" w:sz="4" w:space="1" w:color="auto"/>
          <w:left w:val="single" w:sz="4" w:space="5" w:color="auto"/>
          <w:bottom w:val="single" w:sz="4" w:space="8" w:color="auto"/>
          <w:right w:val="single" w:sz="4" w:space="4" w:color="auto"/>
          <w:between w:val="single" w:sz="4" w:space="1" w:color="auto"/>
        </w:pBdr>
        <w:tabs>
          <w:tab w:val="left" w:pos="1907"/>
        </w:tabs>
        <w:jc w:val="center"/>
        <w:sectPr w:rsidR="00A711B0" w:rsidSect="00A711B0">
          <w:pgSz w:w="11906" w:h="16838"/>
          <w:pgMar w:top="567" w:right="454" w:bottom="567" w:left="454" w:header="709" w:footer="709" w:gutter="0"/>
          <w:cols w:space="708"/>
          <w:docGrid w:linePitch="360"/>
        </w:sectPr>
      </w:pPr>
    </w:p>
    <w:tbl>
      <w:tblPr>
        <w:tblStyle w:val="TableGrid"/>
        <w:tblW w:w="11199" w:type="dxa"/>
        <w:tblInd w:w="-431" w:type="dxa"/>
        <w:tblLook w:val="04A0" w:firstRow="1" w:lastRow="0" w:firstColumn="1" w:lastColumn="0" w:noHBand="0" w:noVBand="1"/>
      </w:tblPr>
      <w:tblGrid>
        <w:gridCol w:w="3792"/>
        <w:gridCol w:w="3521"/>
        <w:gridCol w:w="3886"/>
      </w:tblGrid>
      <w:tr w:rsidR="00F600B1" w:rsidTr="00B80E94">
        <w:trPr>
          <w:trHeight w:val="493"/>
        </w:trPr>
        <w:tc>
          <w:tcPr>
            <w:tcW w:w="3792" w:type="dxa"/>
          </w:tcPr>
          <w:p w:rsidR="00F600B1" w:rsidRDefault="00F600B1" w:rsidP="0056036A">
            <w:pPr>
              <w:tabs>
                <w:tab w:val="left" w:pos="1907"/>
              </w:tabs>
              <w:jc w:val="center"/>
            </w:pPr>
          </w:p>
        </w:tc>
        <w:tc>
          <w:tcPr>
            <w:tcW w:w="3521" w:type="dxa"/>
          </w:tcPr>
          <w:p w:rsidR="00F600B1" w:rsidRDefault="00F600B1" w:rsidP="0056036A">
            <w:pPr>
              <w:tabs>
                <w:tab w:val="left" w:pos="1907"/>
              </w:tabs>
              <w:jc w:val="center"/>
            </w:pPr>
          </w:p>
        </w:tc>
        <w:tc>
          <w:tcPr>
            <w:tcW w:w="3886" w:type="dxa"/>
          </w:tcPr>
          <w:p w:rsidR="00F600B1" w:rsidRDefault="00F600B1" w:rsidP="0056036A">
            <w:pPr>
              <w:tabs>
                <w:tab w:val="left" w:pos="1907"/>
              </w:tabs>
              <w:jc w:val="center"/>
            </w:pPr>
          </w:p>
        </w:tc>
      </w:tr>
      <w:tr w:rsidR="00B80E94" w:rsidTr="00B80E94">
        <w:trPr>
          <w:trHeight w:val="493"/>
        </w:trPr>
        <w:tc>
          <w:tcPr>
            <w:tcW w:w="3792" w:type="dxa"/>
          </w:tcPr>
          <w:p w:rsidR="00B80E94" w:rsidRDefault="00B80E94" w:rsidP="0056036A">
            <w:pPr>
              <w:tabs>
                <w:tab w:val="left" w:pos="1907"/>
              </w:tabs>
              <w:jc w:val="center"/>
            </w:pPr>
          </w:p>
        </w:tc>
        <w:tc>
          <w:tcPr>
            <w:tcW w:w="3521" w:type="dxa"/>
          </w:tcPr>
          <w:p w:rsidR="00B80E94" w:rsidRDefault="00B80E94" w:rsidP="0056036A">
            <w:pPr>
              <w:tabs>
                <w:tab w:val="left" w:pos="1907"/>
              </w:tabs>
              <w:jc w:val="center"/>
            </w:pPr>
          </w:p>
        </w:tc>
        <w:tc>
          <w:tcPr>
            <w:tcW w:w="3886" w:type="dxa"/>
          </w:tcPr>
          <w:p w:rsidR="00B80E94" w:rsidRDefault="00B80E94" w:rsidP="0056036A">
            <w:pPr>
              <w:tabs>
                <w:tab w:val="left" w:pos="1907"/>
              </w:tabs>
              <w:jc w:val="center"/>
            </w:pPr>
          </w:p>
        </w:tc>
      </w:tr>
      <w:tr w:rsidR="00F600B1" w:rsidTr="00B80E94">
        <w:trPr>
          <w:trHeight w:val="478"/>
        </w:trPr>
        <w:tc>
          <w:tcPr>
            <w:tcW w:w="3792" w:type="dxa"/>
          </w:tcPr>
          <w:p w:rsidR="00F600B1" w:rsidRDefault="00F600B1" w:rsidP="0056036A">
            <w:pPr>
              <w:tabs>
                <w:tab w:val="left" w:pos="1907"/>
              </w:tabs>
              <w:jc w:val="center"/>
            </w:pPr>
          </w:p>
        </w:tc>
        <w:tc>
          <w:tcPr>
            <w:tcW w:w="3521" w:type="dxa"/>
          </w:tcPr>
          <w:p w:rsidR="00F600B1" w:rsidRDefault="00F600B1" w:rsidP="0056036A">
            <w:pPr>
              <w:tabs>
                <w:tab w:val="left" w:pos="1907"/>
              </w:tabs>
              <w:jc w:val="center"/>
            </w:pPr>
          </w:p>
        </w:tc>
        <w:tc>
          <w:tcPr>
            <w:tcW w:w="3886" w:type="dxa"/>
          </w:tcPr>
          <w:p w:rsidR="00F600B1" w:rsidRDefault="00F600B1" w:rsidP="0056036A">
            <w:pPr>
              <w:tabs>
                <w:tab w:val="left" w:pos="1907"/>
              </w:tabs>
              <w:jc w:val="center"/>
            </w:pPr>
          </w:p>
        </w:tc>
      </w:tr>
      <w:tr w:rsidR="00F600B1" w:rsidTr="00B80E94">
        <w:trPr>
          <w:trHeight w:val="493"/>
        </w:trPr>
        <w:tc>
          <w:tcPr>
            <w:tcW w:w="3792" w:type="dxa"/>
          </w:tcPr>
          <w:p w:rsidR="00F600B1" w:rsidRDefault="00F600B1" w:rsidP="0056036A">
            <w:pPr>
              <w:tabs>
                <w:tab w:val="left" w:pos="1907"/>
              </w:tabs>
              <w:jc w:val="center"/>
            </w:pPr>
          </w:p>
        </w:tc>
        <w:tc>
          <w:tcPr>
            <w:tcW w:w="3521" w:type="dxa"/>
          </w:tcPr>
          <w:p w:rsidR="00F600B1" w:rsidRDefault="00F600B1" w:rsidP="0056036A">
            <w:pPr>
              <w:tabs>
                <w:tab w:val="left" w:pos="1907"/>
              </w:tabs>
              <w:jc w:val="center"/>
            </w:pPr>
          </w:p>
        </w:tc>
        <w:tc>
          <w:tcPr>
            <w:tcW w:w="3886" w:type="dxa"/>
          </w:tcPr>
          <w:p w:rsidR="00F600B1" w:rsidRDefault="00F600B1" w:rsidP="0056036A">
            <w:pPr>
              <w:tabs>
                <w:tab w:val="left" w:pos="1907"/>
              </w:tabs>
              <w:jc w:val="center"/>
            </w:pPr>
          </w:p>
        </w:tc>
      </w:tr>
      <w:tr w:rsidR="00F600B1" w:rsidTr="00B80E94">
        <w:trPr>
          <w:trHeight w:val="478"/>
        </w:trPr>
        <w:tc>
          <w:tcPr>
            <w:tcW w:w="3792" w:type="dxa"/>
          </w:tcPr>
          <w:p w:rsidR="00F600B1" w:rsidRDefault="00F600B1" w:rsidP="0056036A">
            <w:pPr>
              <w:tabs>
                <w:tab w:val="left" w:pos="1907"/>
              </w:tabs>
              <w:jc w:val="center"/>
            </w:pPr>
          </w:p>
        </w:tc>
        <w:tc>
          <w:tcPr>
            <w:tcW w:w="3521" w:type="dxa"/>
          </w:tcPr>
          <w:p w:rsidR="00F600B1" w:rsidRDefault="00F600B1" w:rsidP="0056036A">
            <w:pPr>
              <w:tabs>
                <w:tab w:val="left" w:pos="1907"/>
              </w:tabs>
              <w:jc w:val="center"/>
            </w:pPr>
          </w:p>
        </w:tc>
        <w:tc>
          <w:tcPr>
            <w:tcW w:w="3886" w:type="dxa"/>
          </w:tcPr>
          <w:p w:rsidR="00F600B1" w:rsidRDefault="00F600B1" w:rsidP="0056036A">
            <w:pPr>
              <w:tabs>
                <w:tab w:val="left" w:pos="1907"/>
              </w:tabs>
              <w:jc w:val="center"/>
            </w:pPr>
          </w:p>
        </w:tc>
      </w:tr>
      <w:tr w:rsidR="00F600B1" w:rsidTr="00B80E94">
        <w:trPr>
          <w:trHeight w:val="493"/>
        </w:trPr>
        <w:tc>
          <w:tcPr>
            <w:tcW w:w="3792" w:type="dxa"/>
          </w:tcPr>
          <w:p w:rsidR="00F600B1" w:rsidRDefault="00F600B1" w:rsidP="0056036A">
            <w:pPr>
              <w:tabs>
                <w:tab w:val="left" w:pos="1907"/>
              </w:tabs>
              <w:jc w:val="center"/>
            </w:pPr>
          </w:p>
        </w:tc>
        <w:tc>
          <w:tcPr>
            <w:tcW w:w="3521" w:type="dxa"/>
          </w:tcPr>
          <w:p w:rsidR="00F600B1" w:rsidRDefault="00F600B1" w:rsidP="0056036A">
            <w:pPr>
              <w:tabs>
                <w:tab w:val="left" w:pos="1907"/>
              </w:tabs>
              <w:jc w:val="center"/>
            </w:pPr>
          </w:p>
        </w:tc>
        <w:tc>
          <w:tcPr>
            <w:tcW w:w="3886" w:type="dxa"/>
          </w:tcPr>
          <w:p w:rsidR="00F600B1" w:rsidRDefault="00F600B1" w:rsidP="0056036A">
            <w:pPr>
              <w:tabs>
                <w:tab w:val="left" w:pos="1907"/>
              </w:tabs>
              <w:jc w:val="center"/>
            </w:pPr>
          </w:p>
        </w:tc>
      </w:tr>
      <w:tr w:rsidR="00F600B1" w:rsidTr="00B80E94">
        <w:trPr>
          <w:trHeight w:val="493"/>
        </w:trPr>
        <w:tc>
          <w:tcPr>
            <w:tcW w:w="3792" w:type="dxa"/>
          </w:tcPr>
          <w:p w:rsidR="00F600B1" w:rsidRDefault="00F600B1" w:rsidP="0056036A">
            <w:pPr>
              <w:tabs>
                <w:tab w:val="left" w:pos="1907"/>
              </w:tabs>
              <w:jc w:val="center"/>
            </w:pPr>
          </w:p>
        </w:tc>
        <w:tc>
          <w:tcPr>
            <w:tcW w:w="3521" w:type="dxa"/>
          </w:tcPr>
          <w:p w:rsidR="00F600B1" w:rsidRDefault="00F600B1" w:rsidP="0056036A">
            <w:pPr>
              <w:tabs>
                <w:tab w:val="left" w:pos="1907"/>
              </w:tabs>
              <w:jc w:val="center"/>
            </w:pPr>
          </w:p>
        </w:tc>
        <w:tc>
          <w:tcPr>
            <w:tcW w:w="3886" w:type="dxa"/>
          </w:tcPr>
          <w:p w:rsidR="00F600B1" w:rsidRDefault="00F600B1" w:rsidP="0056036A">
            <w:pPr>
              <w:tabs>
                <w:tab w:val="left" w:pos="1907"/>
              </w:tabs>
              <w:jc w:val="center"/>
            </w:pPr>
          </w:p>
        </w:tc>
      </w:tr>
      <w:tr w:rsidR="00F600B1" w:rsidTr="00B80E94">
        <w:trPr>
          <w:trHeight w:val="478"/>
        </w:trPr>
        <w:tc>
          <w:tcPr>
            <w:tcW w:w="3792" w:type="dxa"/>
          </w:tcPr>
          <w:p w:rsidR="00F600B1" w:rsidRDefault="00F600B1" w:rsidP="0056036A">
            <w:pPr>
              <w:tabs>
                <w:tab w:val="left" w:pos="1907"/>
              </w:tabs>
              <w:jc w:val="center"/>
            </w:pPr>
          </w:p>
        </w:tc>
        <w:tc>
          <w:tcPr>
            <w:tcW w:w="3521" w:type="dxa"/>
          </w:tcPr>
          <w:p w:rsidR="00F600B1" w:rsidRDefault="00F600B1" w:rsidP="0056036A">
            <w:pPr>
              <w:tabs>
                <w:tab w:val="left" w:pos="1907"/>
              </w:tabs>
              <w:jc w:val="center"/>
            </w:pPr>
          </w:p>
        </w:tc>
        <w:tc>
          <w:tcPr>
            <w:tcW w:w="3886" w:type="dxa"/>
          </w:tcPr>
          <w:p w:rsidR="00F600B1" w:rsidRDefault="00F600B1" w:rsidP="0056036A">
            <w:pPr>
              <w:tabs>
                <w:tab w:val="left" w:pos="1907"/>
              </w:tabs>
              <w:jc w:val="center"/>
            </w:pPr>
          </w:p>
        </w:tc>
      </w:tr>
      <w:tr w:rsidR="009D711E" w:rsidTr="00B80E94">
        <w:trPr>
          <w:trHeight w:val="478"/>
        </w:trPr>
        <w:tc>
          <w:tcPr>
            <w:tcW w:w="3792" w:type="dxa"/>
          </w:tcPr>
          <w:p w:rsidR="009D711E" w:rsidRDefault="009D711E" w:rsidP="00784D86">
            <w:pPr>
              <w:tabs>
                <w:tab w:val="left" w:pos="1907"/>
              </w:tabs>
              <w:jc w:val="center"/>
            </w:pPr>
          </w:p>
        </w:tc>
        <w:tc>
          <w:tcPr>
            <w:tcW w:w="3521" w:type="dxa"/>
          </w:tcPr>
          <w:p w:rsidR="009D711E" w:rsidRDefault="009D711E" w:rsidP="00784D86">
            <w:pPr>
              <w:tabs>
                <w:tab w:val="left" w:pos="1907"/>
              </w:tabs>
              <w:jc w:val="center"/>
            </w:pPr>
          </w:p>
        </w:tc>
        <w:tc>
          <w:tcPr>
            <w:tcW w:w="3886" w:type="dxa"/>
          </w:tcPr>
          <w:p w:rsidR="009D711E" w:rsidRDefault="009D711E" w:rsidP="00784D86">
            <w:pPr>
              <w:tabs>
                <w:tab w:val="left" w:pos="1907"/>
              </w:tabs>
              <w:jc w:val="center"/>
            </w:pPr>
          </w:p>
        </w:tc>
      </w:tr>
    </w:tbl>
    <w:p w:rsidR="00DB479C" w:rsidRDefault="00A055E4" w:rsidP="00B80E94">
      <w:pPr>
        <w:pBdr>
          <w:top w:val="single" w:sz="4" w:space="1" w:color="auto"/>
          <w:left w:val="single" w:sz="4" w:space="5" w:color="auto"/>
          <w:bottom w:val="single" w:sz="4" w:space="8" w:color="auto"/>
          <w:right w:val="single" w:sz="4" w:space="14" w:color="auto"/>
          <w:between w:val="single" w:sz="4" w:space="1" w:color="auto"/>
        </w:pBdr>
        <w:tabs>
          <w:tab w:val="left" w:pos="1907"/>
        </w:tabs>
      </w:pPr>
      <w:r w:rsidRPr="00DB479C">
        <w:rPr>
          <w:b/>
        </w:rPr>
        <w:t>NOMINATIONS NOT ACCEPTED WITHOUT FULL PAYMENT</w:t>
      </w:r>
      <w:r>
        <w:tab/>
      </w:r>
      <w:r>
        <w:tab/>
      </w:r>
      <w:r w:rsidRPr="00B80E94">
        <w:rPr>
          <w:b/>
        </w:rPr>
        <w:t>TOTAL ENTRY FEES</w:t>
      </w:r>
      <w:r w:rsidR="00A711B0">
        <w:t xml:space="preserve">        </w:t>
      </w:r>
      <w:r>
        <w:t>$</w:t>
      </w:r>
    </w:p>
    <w:p w:rsidR="00DB479C" w:rsidRPr="005C2EF1" w:rsidRDefault="005C2EF1" w:rsidP="005C2EF1">
      <w:pPr>
        <w:pStyle w:val="NoSpacing"/>
        <w:rPr>
          <w:sz w:val="20"/>
          <w:szCs w:val="20"/>
        </w:rPr>
      </w:pPr>
      <w:r w:rsidRPr="005C2EF1">
        <w:rPr>
          <w:sz w:val="20"/>
          <w:szCs w:val="20"/>
        </w:rPr>
        <w:t>CONDITIONS:  1</w:t>
      </w:r>
      <w:r w:rsidR="00430F2A" w:rsidRPr="005C2EF1">
        <w:rPr>
          <w:sz w:val="20"/>
          <w:szCs w:val="20"/>
        </w:rPr>
        <w:t>. the</w:t>
      </w:r>
      <w:r w:rsidRPr="005C2EF1">
        <w:rPr>
          <w:sz w:val="20"/>
          <w:szCs w:val="20"/>
        </w:rPr>
        <w:t xml:space="preserve"> committee reserves the right to alter or amend the program at any time.  2.  The committee reserves the right to refuse entries without any reason.</w:t>
      </w:r>
    </w:p>
    <w:p w:rsidR="005C2EF1" w:rsidRPr="005C2EF1" w:rsidRDefault="005C2EF1" w:rsidP="005C2EF1">
      <w:pPr>
        <w:pStyle w:val="NoSpacing"/>
        <w:rPr>
          <w:sz w:val="20"/>
          <w:szCs w:val="20"/>
        </w:rPr>
      </w:pPr>
      <w:r w:rsidRPr="005C2EF1">
        <w:rPr>
          <w:b/>
          <w:sz w:val="20"/>
          <w:szCs w:val="20"/>
        </w:rPr>
        <w:t xml:space="preserve">3.  ALL COMPETITORS COMPETE AT THEIR OWN RISK. </w:t>
      </w:r>
      <w:r w:rsidRPr="005C2EF1">
        <w:rPr>
          <w:sz w:val="20"/>
          <w:szCs w:val="20"/>
        </w:rPr>
        <w:t xml:space="preserve">Each competitor must acknowledge that it is a condition of acceptance of their nomination that the Oakey Agricultural Pastoral and Rodeo Society Inc </w:t>
      </w:r>
      <w:r w:rsidR="00430F2A" w:rsidRPr="005C2EF1">
        <w:rPr>
          <w:sz w:val="20"/>
          <w:szCs w:val="20"/>
        </w:rPr>
        <w:t>are</w:t>
      </w:r>
      <w:r w:rsidRPr="005C2EF1">
        <w:rPr>
          <w:sz w:val="20"/>
          <w:szCs w:val="20"/>
        </w:rPr>
        <w:t xml:space="preserve"> not responsible for any injury, loss or damage.  4.  All riders</w:t>
      </w:r>
      <w:r w:rsidR="00A711B0">
        <w:rPr>
          <w:sz w:val="20"/>
          <w:szCs w:val="20"/>
        </w:rPr>
        <w:t xml:space="preserve"> UNDER 18 </w:t>
      </w:r>
      <w:r w:rsidRPr="005C2EF1">
        <w:rPr>
          <w:sz w:val="20"/>
          <w:szCs w:val="20"/>
        </w:rPr>
        <w:t>must wear approved skull caps when riding on the grounds regardless of whether they are competing or not.  The chin strap must be securely fastened under the chin.  5.  Any competitor who wishes to lodge a complaint must lodge the complaint in writing with the secretary within one hour of the incident taking place.  A fee of $50 must be lodged with the complaint.  If the complaint is dismissed by the committee, the $50 is forfeited.</w:t>
      </w:r>
    </w:p>
    <w:p w:rsidR="003C59C5" w:rsidRPr="00DB479C" w:rsidRDefault="005C2EF1" w:rsidP="005C2EF1">
      <w:pPr>
        <w:pStyle w:val="NoSpacing"/>
      </w:pPr>
      <w:r>
        <w:t>APPLICANTS UNDER 18 YEARS MUST HAVE PARENT/GUARDIAN SIGNATURE</w:t>
      </w:r>
      <w:r w:rsidR="00F90D8B">
        <w:t xml:space="preserve">.  ALL COMPETITORS MUST SIGN WAIVERS PRIOR TO START OF </w:t>
      </w:r>
      <w:bookmarkStart w:id="0" w:name="_GoBack"/>
      <w:bookmarkEnd w:id="0"/>
      <w:r w:rsidR="00F90D8B">
        <w:t>EVENT.</w:t>
      </w:r>
      <w:r w:rsidR="00F90D8B">
        <w:rPr>
          <w:noProof/>
        </w:rPr>
        <w:t xml:space="preserve">             </w:t>
      </w:r>
    </w:p>
    <w:sectPr w:rsidR="003C59C5" w:rsidRPr="00DB479C" w:rsidSect="00A711B0">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E14" w:rsidRDefault="00207E14" w:rsidP="00DB479C">
      <w:pPr>
        <w:spacing w:after="0" w:line="240" w:lineRule="auto"/>
      </w:pPr>
      <w:r>
        <w:separator/>
      </w:r>
    </w:p>
  </w:endnote>
  <w:endnote w:type="continuationSeparator" w:id="0">
    <w:p w:rsidR="00207E14" w:rsidRDefault="00207E14" w:rsidP="00DB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E14" w:rsidRDefault="00207E14" w:rsidP="00DB479C">
      <w:pPr>
        <w:spacing w:after="0" w:line="240" w:lineRule="auto"/>
      </w:pPr>
      <w:r>
        <w:separator/>
      </w:r>
    </w:p>
  </w:footnote>
  <w:footnote w:type="continuationSeparator" w:id="0">
    <w:p w:rsidR="00207E14" w:rsidRDefault="00207E14" w:rsidP="00DB4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83C"/>
    <w:rsid w:val="00051F34"/>
    <w:rsid w:val="00090994"/>
    <w:rsid w:val="0009367F"/>
    <w:rsid w:val="000A6C33"/>
    <w:rsid w:val="000B2435"/>
    <w:rsid w:val="00154C2C"/>
    <w:rsid w:val="001865F3"/>
    <w:rsid w:val="00207E14"/>
    <w:rsid w:val="00292D04"/>
    <w:rsid w:val="00294DE4"/>
    <w:rsid w:val="002C3A38"/>
    <w:rsid w:val="00312E11"/>
    <w:rsid w:val="00323AC3"/>
    <w:rsid w:val="003C59C5"/>
    <w:rsid w:val="00430F2A"/>
    <w:rsid w:val="00440957"/>
    <w:rsid w:val="00476265"/>
    <w:rsid w:val="004926C2"/>
    <w:rsid w:val="00494870"/>
    <w:rsid w:val="004A1E95"/>
    <w:rsid w:val="004A4EAC"/>
    <w:rsid w:val="004C797A"/>
    <w:rsid w:val="004D015C"/>
    <w:rsid w:val="00524887"/>
    <w:rsid w:val="005326EB"/>
    <w:rsid w:val="0056036A"/>
    <w:rsid w:val="005769DB"/>
    <w:rsid w:val="005C1A8C"/>
    <w:rsid w:val="005C2EF1"/>
    <w:rsid w:val="005E6B63"/>
    <w:rsid w:val="006125D7"/>
    <w:rsid w:val="006851F8"/>
    <w:rsid w:val="006A0840"/>
    <w:rsid w:val="006C1BB4"/>
    <w:rsid w:val="0073404F"/>
    <w:rsid w:val="00770764"/>
    <w:rsid w:val="00772608"/>
    <w:rsid w:val="0081620E"/>
    <w:rsid w:val="008260F1"/>
    <w:rsid w:val="008850F8"/>
    <w:rsid w:val="00887B7E"/>
    <w:rsid w:val="00963C8F"/>
    <w:rsid w:val="0099328F"/>
    <w:rsid w:val="009D711E"/>
    <w:rsid w:val="009F220D"/>
    <w:rsid w:val="00A055E4"/>
    <w:rsid w:val="00A148D7"/>
    <w:rsid w:val="00A15BBA"/>
    <w:rsid w:val="00A711B0"/>
    <w:rsid w:val="00AB4F0F"/>
    <w:rsid w:val="00AC33E5"/>
    <w:rsid w:val="00AD783C"/>
    <w:rsid w:val="00AE31C8"/>
    <w:rsid w:val="00B249DD"/>
    <w:rsid w:val="00B679AC"/>
    <w:rsid w:val="00B80E94"/>
    <w:rsid w:val="00B85914"/>
    <w:rsid w:val="00BD0F23"/>
    <w:rsid w:val="00BE4D29"/>
    <w:rsid w:val="00C072FD"/>
    <w:rsid w:val="00C13E10"/>
    <w:rsid w:val="00C15E51"/>
    <w:rsid w:val="00C278DA"/>
    <w:rsid w:val="00C4101B"/>
    <w:rsid w:val="00C71DE9"/>
    <w:rsid w:val="00C96195"/>
    <w:rsid w:val="00D036AE"/>
    <w:rsid w:val="00D223BF"/>
    <w:rsid w:val="00D55F69"/>
    <w:rsid w:val="00D639AF"/>
    <w:rsid w:val="00D658F6"/>
    <w:rsid w:val="00DB479C"/>
    <w:rsid w:val="00DC4686"/>
    <w:rsid w:val="00DF06F5"/>
    <w:rsid w:val="00F3383D"/>
    <w:rsid w:val="00F600B1"/>
    <w:rsid w:val="00F70D60"/>
    <w:rsid w:val="00F90D8B"/>
    <w:rsid w:val="00FB7E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00FED"/>
  <w15:docId w15:val="{3FFC4096-5D7C-4029-808C-55F29904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0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47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479C"/>
  </w:style>
  <w:style w:type="paragraph" w:styleId="Footer">
    <w:name w:val="footer"/>
    <w:basedOn w:val="Normal"/>
    <w:link w:val="FooterChar"/>
    <w:uiPriority w:val="99"/>
    <w:semiHidden/>
    <w:unhideWhenUsed/>
    <w:rsid w:val="00DB479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479C"/>
  </w:style>
  <w:style w:type="paragraph" w:styleId="NoSpacing">
    <w:name w:val="No Spacing"/>
    <w:uiPriority w:val="1"/>
    <w:qFormat/>
    <w:rsid w:val="005C2EF1"/>
    <w:rPr>
      <w:sz w:val="22"/>
      <w:szCs w:val="22"/>
    </w:rPr>
  </w:style>
  <w:style w:type="character" w:styleId="Hyperlink">
    <w:name w:val="Hyperlink"/>
    <w:basedOn w:val="DefaultParagraphFont"/>
    <w:uiPriority w:val="99"/>
    <w:unhideWhenUsed/>
    <w:rsid w:val="00F90D8B"/>
    <w:rPr>
      <w:color w:val="0000FF"/>
      <w:u w:val="single"/>
    </w:rPr>
  </w:style>
  <w:style w:type="paragraph" w:styleId="BalloonText">
    <w:name w:val="Balloon Text"/>
    <w:basedOn w:val="Normal"/>
    <w:link w:val="BalloonTextChar"/>
    <w:uiPriority w:val="99"/>
    <w:semiHidden/>
    <w:unhideWhenUsed/>
    <w:rsid w:val="00F90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D8B"/>
    <w:rPr>
      <w:rFonts w:ascii="Tahoma" w:hAnsi="Tahoma" w:cs="Tahoma"/>
      <w:sz w:val="16"/>
      <w:szCs w:val="16"/>
    </w:rPr>
  </w:style>
  <w:style w:type="character" w:customStyle="1" w:styleId="UnresolvedMention1">
    <w:name w:val="Unresolved Mention1"/>
    <w:basedOn w:val="DefaultParagraphFont"/>
    <w:uiPriority w:val="99"/>
    <w:semiHidden/>
    <w:unhideWhenUsed/>
    <w:rsid w:val="00C072FD"/>
    <w:rPr>
      <w:color w:val="605E5C"/>
      <w:shd w:val="clear" w:color="auto" w:fill="E1DFDD"/>
    </w:rPr>
  </w:style>
  <w:style w:type="table" w:styleId="TableGrid">
    <w:name w:val="Table Grid"/>
    <w:basedOn w:val="TableNormal"/>
    <w:uiPriority w:val="59"/>
    <w:rsid w:val="00F60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akeyshowsociety@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94B86-2AD6-4346-B5B8-121482ED0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Byers</dc:creator>
  <cp:lastModifiedBy>Judy Byers</cp:lastModifiedBy>
  <cp:revision>2</cp:revision>
  <cp:lastPrinted>2021-07-28T03:13:00Z</cp:lastPrinted>
  <dcterms:created xsi:type="dcterms:W3CDTF">2022-07-04T01:44:00Z</dcterms:created>
  <dcterms:modified xsi:type="dcterms:W3CDTF">2022-07-04T01:44:00Z</dcterms:modified>
</cp:coreProperties>
</file>